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44" w:y="13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3pt;height:66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0" w:y="179"/>
        <w:widowControl w:val="0"/>
        <w:rPr>
          <w:sz w:val="2"/>
          <w:szCs w:val="2"/>
        </w:rPr>
      </w:pPr>
      <w:r>
        <w:pict>
          <v:shape id="_x0000_s1027" type="#_x0000_t75" style="width:485pt;height:66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0" w:y="135"/>
        <w:widowControl w:val="0"/>
        <w:rPr>
          <w:sz w:val="2"/>
          <w:szCs w:val="2"/>
        </w:rPr>
      </w:pPr>
      <w:r>
        <w:pict>
          <v:shape id="_x0000_s1028" type="#_x0000_t75" style="width:485pt;height:66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203"/>
        <w:widowControl w:val="0"/>
        <w:rPr>
          <w:sz w:val="2"/>
          <w:szCs w:val="2"/>
        </w:rPr>
      </w:pPr>
      <w:r>
        <w:pict>
          <v:shape id="_x0000_s1029" type="#_x0000_t75" style="width:483pt;height:65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159"/>
        <w:widowControl w:val="0"/>
        <w:rPr>
          <w:sz w:val="2"/>
          <w:szCs w:val="2"/>
        </w:rPr>
      </w:pPr>
      <w:r>
        <w:pict>
          <v:shape id="_x0000_s1030" type="#_x0000_t75" style="width:484pt;height:66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203"/>
        <w:widowControl w:val="0"/>
        <w:rPr>
          <w:sz w:val="2"/>
          <w:szCs w:val="2"/>
        </w:rPr>
      </w:pPr>
      <w:r>
        <w:pict>
          <v:shape id="_x0000_s1031" type="#_x0000_t75" style="width:484pt;height:66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0" w:y="181"/>
        <w:widowControl w:val="0"/>
        <w:rPr>
          <w:sz w:val="2"/>
          <w:szCs w:val="2"/>
        </w:rPr>
      </w:pPr>
      <w:r>
        <w:pict>
          <v:shape id="_x0000_s1032" type="#_x0000_t75" style="width:485pt;height:66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57"/>
        <w:widowControl w:val="0"/>
        <w:rPr>
          <w:sz w:val="2"/>
          <w:szCs w:val="2"/>
        </w:rPr>
      </w:pPr>
      <w:r>
        <w:pict>
          <v:shape id="_x0000_s1033" type="#_x0000_t75" style="width:483pt;height:66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157"/>
        <w:widowControl w:val="0"/>
        <w:rPr>
          <w:sz w:val="2"/>
          <w:szCs w:val="2"/>
        </w:rPr>
      </w:pPr>
      <w:r>
        <w:pict>
          <v:shape id="_x0000_s1034" type="#_x0000_t75" style="width:482pt;height:66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77"/>
        <w:widowControl w:val="0"/>
        <w:rPr>
          <w:sz w:val="2"/>
          <w:szCs w:val="2"/>
        </w:rPr>
      </w:pPr>
      <w:r>
        <w:pict>
          <v:shape id="_x0000_s1035" type="#_x0000_t75" style="width:483pt;height:66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57"/>
        <w:widowControl w:val="0"/>
        <w:rPr>
          <w:sz w:val="2"/>
          <w:szCs w:val="2"/>
        </w:rPr>
      </w:pPr>
      <w:r>
        <w:pict>
          <v:shape id="_x0000_s1036" type="#_x0000_t75" style="width:483pt;height:66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77"/>
        <w:widowControl w:val="0"/>
        <w:rPr>
          <w:sz w:val="2"/>
          <w:szCs w:val="2"/>
        </w:rPr>
      </w:pPr>
      <w:r>
        <w:pict>
          <v:shape id="_x0000_s1037" type="#_x0000_t75" style="width:483pt;height:66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201"/>
        <w:widowControl w:val="0"/>
        <w:rPr>
          <w:sz w:val="2"/>
          <w:szCs w:val="2"/>
        </w:rPr>
      </w:pPr>
      <w:r>
        <w:pict>
          <v:shape id="_x0000_s1038" type="#_x0000_t75" style="width:484pt;height:66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133"/>
        <w:widowControl w:val="0"/>
        <w:rPr>
          <w:sz w:val="2"/>
          <w:szCs w:val="2"/>
        </w:rPr>
      </w:pPr>
      <w:r>
        <w:pict>
          <v:shape id="_x0000_s1039" type="#_x0000_t75" style="width:484pt;height:663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57"/>
        <w:widowControl w:val="0"/>
        <w:rPr>
          <w:sz w:val="2"/>
          <w:szCs w:val="2"/>
        </w:rPr>
      </w:pPr>
      <w:r>
        <w:pict>
          <v:shape id="_x0000_s1040" type="#_x0000_t75" style="width:483pt;height:66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157"/>
        <w:widowControl w:val="0"/>
        <w:rPr>
          <w:sz w:val="2"/>
          <w:szCs w:val="2"/>
        </w:rPr>
      </w:pPr>
      <w:r>
        <w:pict>
          <v:shape id="_x0000_s1041" type="#_x0000_t75" style="width:484pt;height:662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157"/>
        <w:widowControl w:val="0"/>
        <w:rPr>
          <w:sz w:val="2"/>
          <w:szCs w:val="2"/>
        </w:rPr>
      </w:pPr>
      <w:r>
        <w:pict>
          <v:shape id="_x0000_s1042" type="#_x0000_t75" style="width:484pt;height:66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201"/>
        <w:widowControl w:val="0"/>
        <w:rPr>
          <w:sz w:val="2"/>
          <w:szCs w:val="2"/>
        </w:rPr>
      </w:pPr>
      <w:r>
        <w:pict>
          <v:shape id="_x0000_s1043" type="#_x0000_t75" style="width:482pt;height:660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77"/>
        <w:widowControl w:val="0"/>
        <w:rPr>
          <w:sz w:val="2"/>
          <w:szCs w:val="2"/>
        </w:rPr>
      </w:pPr>
      <w:r>
        <w:pict>
          <v:shape id="_x0000_s1044" type="#_x0000_t75" style="width:485pt;height:66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157"/>
        <w:widowControl w:val="0"/>
        <w:rPr>
          <w:sz w:val="2"/>
          <w:szCs w:val="2"/>
        </w:rPr>
      </w:pPr>
      <w:r>
        <w:pict>
          <v:shape id="_x0000_s1045" type="#_x0000_t75" style="width:484pt;height:662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133"/>
        <w:widowControl w:val="0"/>
        <w:rPr>
          <w:sz w:val="2"/>
          <w:szCs w:val="2"/>
        </w:rPr>
      </w:pPr>
      <w:r>
        <w:pict>
          <v:shape id="_x0000_s1046" type="#_x0000_t75" style="width:484pt;height:663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57"/>
        <w:widowControl w:val="0"/>
        <w:rPr>
          <w:sz w:val="2"/>
          <w:szCs w:val="2"/>
        </w:rPr>
      </w:pPr>
      <w:r>
        <w:pict>
          <v:shape id="_x0000_s1047" type="#_x0000_t75" style="width:485pt;height:662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77"/>
        <w:widowControl w:val="0"/>
        <w:rPr>
          <w:sz w:val="2"/>
          <w:szCs w:val="2"/>
        </w:rPr>
      </w:pPr>
      <w:r>
        <w:pict>
          <v:shape id="_x0000_s1048" type="#_x0000_t75" style="width:482pt;height:661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77"/>
        <w:widowControl w:val="0"/>
        <w:rPr>
          <w:sz w:val="2"/>
          <w:szCs w:val="2"/>
        </w:rPr>
      </w:pPr>
      <w:r>
        <w:pict>
          <v:shape id="_x0000_s1049" type="#_x0000_t75" style="width:482pt;height:661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77"/>
        <w:widowControl w:val="0"/>
        <w:rPr>
          <w:sz w:val="2"/>
          <w:szCs w:val="2"/>
        </w:rPr>
      </w:pPr>
      <w:r>
        <w:pict>
          <v:shape id="_x0000_s1050" type="#_x0000_t75" style="width:485pt;height:661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77"/>
        <w:widowControl w:val="0"/>
        <w:rPr>
          <w:sz w:val="2"/>
          <w:szCs w:val="2"/>
        </w:rPr>
      </w:pPr>
      <w:r>
        <w:pict>
          <v:shape id="_x0000_s1051" type="#_x0000_t75" style="width:482pt;height:661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57"/>
        <w:widowControl w:val="0"/>
        <w:rPr>
          <w:sz w:val="2"/>
          <w:szCs w:val="2"/>
        </w:rPr>
      </w:pPr>
      <w:r>
        <w:pict>
          <v:shape id="_x0000_s1052" type="#_x0000_t75" style="width:485pt;height:662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57"/>
        <w:widowControl w:val="0"/>
        <w:rPr>
          <w:sz w:val="2"/>
          <w:szCs w:val="2"/>
        </w:rPr>
      </w:pPr>
      <w:r>
        <w:pict>
          <v:shape id="_x0000_s1053" type="#_x0000_t75" style="width:483pt;height:662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157"/>
        <w:widowControl w:val="0"/>
        <w:rPr>
          <w:sz w:val="2"/>
          <w:szCs w:val="2"/>
        </w:rPr>
      </w:pPr>
      <w:r>
        <w:pict>
          <v:shape id="_x0000_s1054" type="#_x0000_t75" style="width:484pt;height:662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177"/>
        <w:widowControl w:val="0"/>
        <w:rPr>
          <w:sz w:val="2"/>
          <w:szCs w:val="2"/>
        </w:rPr>
      </w:pPr>
      <w:r>
        <w:pict>
          <v:shape id="_x0000_s1055" type="#_x0000_t75" style="width:484pt;height:661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77"/>
        <w:widowControl w:val="0"/>
        <w:rPr>
          <w:sz w:val="2"/>
          <w:szCs w:val="2"/>
        </w:rPr>
      </w:pPr>
      <w:r>
        <w:pict>
          <v:shape id="_x0000_s1056" type="#_x0000_t75" style="width:485pt;height:661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57"/>
        <w:widowControl w:val="0"/>
        <w:rPr>
          <w:sz w:val="2"/>
          <w:szCs w:val="2"/>
        </w:rPr>
      </w:pPr>
      <w:r>
        <w:pict>
          <v:shape id="_x0000_s1057" type="#_x0000_t75" style="width:483pt;height:662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177"/>
        <w:widowControl w:val="0"/>
        <w:rPr>
          <w:sz w:val="2"/>
          <w:szCs w:val="2"/>
        </w:rPr>
      </w:pPr>
      <w:r>
        <w:pict>
          <v:shape id="_x0000_s1058" type="#_x0000_t75" style="width:484pt;height:661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177"/>
        <w:widowControl w:val="0"/>
        <w:rPr>
          <w:sz w:val="2"/>
          <w:szCs w:val="2"/>
        </w:rPr>
      </w:pPr>
      <w:r>
        <w:pict>
          <v:shape id="_x0000_s1059" type="#_x0000_t75" style="width:484pt;height:661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57"/>
        <w:widowControl w:val="0"/>
        <w:rPr>
          <w:sz w:val="2"/>
          <w:szCs w:val="2"/>
        </w:rPr>
      </w:pPr>
      <w:r>
        <w:pict>
          <v:shape id="_x0000_s1060" type="#_x0000_t75" style="width:485pt;height:662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77"/>
        <w:widowControl w:val="0"/>
        <w:rPr>
          <w:sz w:val="2"/>
          <w:szCs w:val="2"/>
        </w:rPr>
      </w:pPr>
      <w:r>
        <w:pict>
          <v:shape id="_x0000_s1061" type="#_x0000_t75" style="width:482pt;height:661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57"/>
        <w:widowControl w:val="0"/>
        <w:rPr>
          <w:sz w:val="2"/>
          <w:szCs w:val="2"/>
        </w:rPr>
      </w:pPr>
      <w:r>
        <w:pict>
          <v:shape id="_x0000_s1062" type="#_x0000_t75" style="width:483pt;height:662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77"/>
        <w:widowControl w:val="0"/>
        <w:rPr>
          <w:sz w:val="2"/>
          <w:szCs w:val="2"/>
        </w:rPr>
      </w:pPr>
      <w:r>
        <w:pict>
          <v:shape id="_x0000_s1063" type="#_x0000_t75" style="width:483pt;height:661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177"/>
        <w:widowControl w:val="0"/>
        <w:rPr>
          <w:sz w:val="2"/>
          <w:szCs w:val="2"/>
        </w:rPr>
      </w:pPr>
      <w:r>
        <w:pict>
          <v:shape id="_x0000_s1064" type="#_x0000_t75" style="width:484pt;height:661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177"/>
        <w:widowControl w:val="0"/>
        <w:rPr>
          <w:sz w:val="2"/>
          <w:szCs w:val="2"/>
        </w:rPr>
      </w:pPr>
      <w:r>
        <w:pict>
          <v:shape id="_x0000_s1065" type="#_x0000_t75" style="width:484pt;height:661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177"/>
        <w:widowControl w:val="0"/>
        <w:rPr>
          <w:sz w:val="2"/>
          <w:szCs w:val="2"/>
        </w:rPr>
      </w:pPr>
      <w:r>
        <w:pict>
          <v:shape id="_x0000_s1066" type="#_x0000_t75" style="width:484pt;height:661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77"/>
        <w:widowControl w:val="0"/>
        <w:rPr>
          <w:sz w:val="2"/>
          <w:szCs w:val="2"/>
        </w:rPr>
      </w:pPr>
      <w:r>
        <w:pict>
          <v:shape id="_x0000_s1067" type="#_x0000_t75" style="width:485pt;height:661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201"/>
        <w:widowControl w:val="0"/>
        <w:rPr>
          <w:sz w:val="2"/>
          <w:szCs w:val="2"/>
        </w:rPr>
      </w:pPr>
      <w:r>
        <w:pict>
          <v:shape id="_x0000_s1068" type="#_x0000_t75" style="width:484pt;height:660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77"/>
        <w:widowControl w:val="0"/>
        <w:rPr>
          <w:sz w:val="2"/>
          <w:szCs w:val="2"/>
        </w:rPr>
      </w:pPr>
      <w:r>
        <w:pict>
          <v:shape id="_x0000_s1069" type="#_x0000_t75" style="width:482pt;height:661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201"/>
        <w:widowControl w:val="0"/>
        <w:rPr>
          <w:sz w:val="2"/>
          <w:szCs w:val="2"/>
        </w:rPr>
      </w:pPr>
      <w:r>
        <w:pict>
          <v:shape id="_x0000_s1070" type="#_x0000_t75" style="width:483pt;height:642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133"/>
        <w:widowControl w:val="0"/>
        <w:rPr>
          <w:sz w:val="2"/>
          <w:szCs w:val="2"/>
        </w:rPr>
      </w:pPr>
      <w:r>
        <w:pict>
          <v:shape id="_x0000_s1071" type="#_x0000_t75" style="width:484pt;height:663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201"/>
        <w:widowControl w:val="0"/>
        <w:rPr>
          <w:sz w:val="2"/>
          <w:szCs w:val="2"/>
        </w:rPr>
      </w:pPr>
      <w:r>
        <w:pict>
          <v:shape id="_x0000_s1072" type="#_x0000_t75" style="width:484pt;height:660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177"/>
        <w:widowControl w:val="0"/>
        <w:rPr>
          <w:sz w:val="2"/>
          <w:szCs w:val="2"/>
        </w:rPr>
      </w:pPr>
      <w:r>
        <w:pict>
          <v:shape id="_x0000_s1073" type="#_x0000_t75" style="width:484pt;height:661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77"/>
        <w:widowControl w:val="0"/>
        <w:rPr>
          <w:sz w:val="2"/>
          <w:szCs w:val="2"/>
        </w:rPr>
      </w:pPr>
      <w:r>
        <w:pict>
          <v:shape id="_x0000_s1074" type="#_x0000_t75" style="width:483pt;height:661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57"/>
        <w:widowControl w:val="0"/>
        <w:rPr>
          <w:sz w:val="2"/>
          <w:szCs w:val="2"/>
        </w:rPr>
      </w:pPr>
      <w:r>
        <w:pict>
          <v:shape id="_x0000_s1075" type="#_x0000_t75" style="width:483pt;height:662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201"/>
        <w:widowControl w:val="0"/>
        <w:rPr>
          <w:sz w:val="2"/>
          <w:szCs w:val="2"/>
        </w:rPr>
      </w:pPr>
      <w:r>
        <w:pict>
          <v:shape id="_x0000_s1076" type="#_x0000_t75" style="width:484pt;height:660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57"/>
        <w:widowControl w:val="0"/>
        <w:rPr>
          <w:sz w:val="2"/>
          <w:szCs w:val="2"/>
        </w:rPr>
      </w:pPr>
      <w:r>
        <w:pict>
          <v:shape id="_x0000_s1077" type="#_x0000_t75" style="width:483pt;height:662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77"/>
        <w:widowControl w:val="0"/>
        <w:rPr>
          <w:sz w:val="2"/>
          <w:szCs w:val="2"/>
        </w:rPr>
      </w:pPr>
      <w:r>
        <w:pict>
          <v:shape id="_x0000_s1078" type="#_x0000_t75" style="width:485pt;height:661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" w:y="177"/>
        <w:widowControl w:val="0"/>
        <w:rPr>
          <w:sz w:val="2"/>
          <w:szCs w:val="2"/>
        </w:rPr>
      </w:pPr>
      <w:r>
        <w:pict>
          <v:shape id="_x0000_s1079" type="#_x0000_t75" style="width:481pt;height:661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57"/>
        <w:widowControl w:val="0"/>
        <w:rPr>
          <w:sz w:val="2"/>
          <w:szCs w:val="2"/>
        </w:rPr>
      </w:pPr>
      <w:r>
        <w:pict>
          <v:shape id="_x0000_s1080" type="#_x0000_t75" style="width:483pt;height:662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77"/>
        <w:widowControl w:val="0"/>
        <w:rPr>
          <w:sz w:val="2"/>
          <w:szCs w:val="2"/>
        </w:rPr>
      </w:pPr>
      <w:r>
        <w:pict>
          <v:shape id="_x0000_s1081" type="#_x0000_t75" style="width:483pt;height:661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201"/>
        <w:widowControl w:val="0"/>
        <w:rPr>
          <w:sz w:val="2"/>
          <w:szCs w:val="2"/>
        </w:rPr>
      </w:pPr>
      <w:r>
        <w:pict>
          <v:shape id="_x0000_s1082" type="#_x0000_t75" style="width:482pt;height:660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77"/>
        <w:widowControl w:val="0"/>
        <w:rPr>
          <w:sz w:val="2"/>
          <w:szCs w:val="2"/>
        </w:rPr>
      </w:pPr>
      <w:r>
        <w:pict>
          <v:shape id="_x0000_s1083" type="#_x0000_t75" style="width:484pt;height:661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177"/>
        <w:widowControl w:val="0"/>
        <w:rPr>
          <w:sz w:val="2"/>
          <w:szCs w:val="2"/>
        </w:rPr>
      </w:pPr>
      <w:r>
        <w:pict>
          <v:shape id="_x0000_s1084" type="#_x0000_t75" style="width:482pt;height:661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201"/>
        <w:widowControl w:val="0"/>
        <w:rPr>
          <w:sz w:val="2"/>
          <w:szCs w:val="2"/>
        </w:rPr>
      </w:pPr>
      <w:r>
        <w:pict>
          <v:shape id="_x0000_s1085" type="#_x0000_t75" style="width:482pt;height:660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57"/>
        <w:widowControl w:val="0"/>
        <w:rPr>
          <w:sz w:val="2"/>
          <w:szCs w:val="2"/>
        </w:rPr>
      </w:pPr>
      <w:r>
        <w:pict>
          <v:shape id="_x0000_s1086" type="#_x0000_t75" style="width:484pt;height:662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77"/>
        <w:widowControl w:val="0"/>
        <w:rPr>
          <w:sz w:val="2"/>
          <w:szCs w:val="2"/>
        </w:rPr>
      </w:pPr>
      <w:r>
        <w:pict>
          <v:shape id="_x0000_s1087" type="#_x0000_t75" style="width:484pt;height:661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57"/>
        <w:widowControl w:val="0"/>
        <w:rPr>
          <w:sz w:val="2"/>
          <w:szCs w:val="2"/>
        </w:rPr>
      </w:pPr>
      <w:r>
        <w:pict>
          <v:shape id="_x0000_s1088" type="#_x0000_t75" style="width:484pt;height:662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57"/>
        <w:widowControl w:val="0"/>
        <w:rPr>
          <w:sz w:val="2"/>
          <w:szCs w:val="2"/>
        </w:rPr>
      </w:pPr>
      <w:r>
        <w:pict>
          <v:shape id="_x0000_s1089" type="#_x0000_t75" style="width:484pt;height:662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177"/>
        <w:widowControl w:val="0"/>
        <w:rPr>
          <w:sz w:val="2"/>
          <w:szCs w:val="2"/>
        </w:rPr>
      </w:pPr>
      <w:r>
        <w:pict>
          <v:shape id="_x0000_s1090" type="#_x0000_t75" style="width:482pt;height:661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895" w:h="1352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177"/>
        <w:widowControl w:val="0"/>
        <w:rPr>
          <w:sz w:val="2"/>
          <w:szCs w:val="2"/>
        </w:rPr>
      </w:pPr>
      <w:r>
        <w:pict>
          <v:shape id="_x0000_s1091" type="#_x0000_t75" style="width:482pt;height:661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9895" w:h="13522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/Relationships>
</file>